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FF2BF" w14:textId="06C0F9E7" w:rsidR="009B45BC" w:rsidRPr="009B45BC" w:rsidRDefault="009B45BC" w:rsidP="009B45BC">
      <w:pPr>
        <w:shd w:val="clear" w:color="auto" w:fill="FFFFFF"/>
        <w:spacing w:after="0" w:line="240" w:lineRule="auto"/>
        <w:jc w:val="center"/>
        <w:textAlignment w:val="baseline"/>
        <w:rPr>
          <w:rFonts w:eastAsia="Times New Roman" w:cstheme="minorHAnsi"/>
          <w:b/>
          <w:bCs/>
          <w:color w:val="000000"/>
          <w:lang w:eastAsia="en-GB"/>
        </w:rPr>
      </w:pPr>
      <w:proofErr w:type="spellStart"/>
      <w:r w:rsidRPr="009B45BC">
        <w:rPr>
          <w:rFonts w:eastAsia="Times New Roman" w:cstheme="minorHAnsi"/>
          <w:b/>
          <w:bCs/>
          <w:color w:val="000000"/>
          <w:lang w:eastAsia="en-GB"/>
        </w:rPr>
        <w:t>Gamston</w:t>
      </w:r>
      <w:proofErr w:type="spellEnd"/>
      <w:r w:rsidRPr="009B45BC">
        <w:rPr>
          <w:rFonts w:eastAsia="Times New Roman" w:cstheme="minorHAnsi"/>
          <w:b/>
          <w:bCs/>
          <w:color w:val="000000"/>
          <w:lang w:eastAsia="en-GB"/>
        </w:rPr>
        <w:t xml:space="preserve"> Parents &amp; Friends Association AGM 2019</w:t>
      </w:r>
    </w:p>
    <w:p w14:paraId="4A1F164D" w14:textId="7F4F3DBA" w:rsidR="009B45BC" w:rsidRPr="009B45BC" w:rsidRDefault="009B45BC" w:rsidP="009B45BC">
      <w:pPr>
        <w:shd w:val="clear" w:color="auto" w:fill="FFFFFF"/>
        <w:spacing w:after="0" w:line="240" w:lineRule="auto"/>
        <w:jc w:val="center"/>
        <w:textAlignment w:val="baseline"/>
        <w:rPr>
          <w:rFonts w:eastAsia="Times New Roman" w:cstheme="minorHAnsi"/>
          <w:b/>
          <w:bCs/>
          <w:color w:val="000000"/>
          <w:lang w:eastAsia="en-GB"/>
        </w:rPr>
      </w:pPr>
      <w:r w:rsidRPr="009B45BC">
        <w:rPr>
          <w:rFonts w:eastAsia="Times New Roman" w:cstheme="minorHAnsi"/>
          <w:b/>
          <w:bCs/>
          <w:color w:val="000000"/>
          <w:lang w:eastAsia="en-GB"/>
        </w:rPr>
        <w:t>Treasurer’s Report</w:t>
      </w:r>
    </w:p>
    <w:p w14:paraId="48AED42C" w14:textId="77777777" w:rsidR="009B45BC" w:rsidRPr="009B45BC" w:rsidRDefault="009B45BC" w:rsidP="002D3D64">
      <w:pPr>
        <w:shd w:val="clear" w:color="auto" w:fill="FFFFFF"/>
        <w:spacing w:after="0" w:line="240" w:lineRule="auto"/>
        <w:textAlignment w:val="baseline"/>
        <w:rPr>
          <w:rFonts w:eastAsia="Times New Roman" w:cstheme="minorHAnsi"/>
          <w:b/>
          <w:bCs/>
          <w:color w:val="000000"/>
          <w:lang w:eastAsia="en-GB"/>
        </w:rPr>
      </w:pPr>
    </w:p>
    <w:p w14:paraId="3CFDF19B" w14:textId="062A6D31" w:rsidR="00311986" w:rsidRPr="00D626EE" w:rsidRDefault="002D3D64" w:rsidP="002D3D64">
      <w:pPr>
        <w:shd w:val="clear" w:color="auto" w:fill="FFFFFF"/>
        <w:spacing w:after="0" w:line="240" w:lineRule="auto"/>
        <w:textAlignment w:val="baseline"/>
        <w:rPr>
          <w:rFonts w:eastAsia="Times New Roman" w:cstheme="minorHAnsi"/>
          <w:color w:val="000000"/>
          <w:lang w:eastAsia="en-GB"/>
        </w:rPr>
      </w:pPr>
      <w:proofErr w:type="spellStart"/>
      <w:r w:rsidRPr="00D626EE">
        <w:rPr>
          <w:rFonts w:eastAsia="Times New Roman" w:cstheme="minorHAnsi"/>
          <w:color w:val="000000"/>
          <w:lang w:eastAsia="en-GB"/>
        </w:rPr>
        <w:t>Gamston</w:t>
      </w:r>
      <w:proofErr w:type="spellEnd"/>
      <w:r w:rsidRPr="00D626EE">
        <w:rPr>
          <w:rFonts w:eastAsia="Times New Roman" w:cstheme="minorHAnsi"/>
          <w:color w:val="000000"/>
          <w:lang w:eastAsia="en-GB"/>
        </w:rPr>
        <w:t xml:space="preserve"> Parents &amp; Friends Association is a charity that is registered with the Charity Commission for England and Wales (registered charity number </w:t>
      </w:r>
      <w:r w:rsidRPr="00D626EE">
        <w:rPr>
          <w:rFonts w:cstheme="minorHAnsi"/>
          <w:color w:val="000000"/>
          <w:shd w:val="clear" w:color="auto" w:fill="FFFFFF"/>
        </w:rPr>
        <w:t>1162413</w:t>
      </w:r>
      <w:r w:rsidRPr="00D626EE">
        <w:rPr>
          <w:rFonts w:cstheme="minorHAnsi"/>
          <w:color w:val="000000"/>
          <w:shd w:val="clear" w:color="auto" w:fill="FFFFFF"/>
        </w:rPr>
        <w:t>)</w:t>
      </w:r>
      <w:r w:rsidRPr="00D626EE">
        <w:rPr>
          <w:rFonts w:eastAsia="Times New Roman" w:cstheme="minorHAnsi"/>
          <w:color w:val="000000"/>
          <w:lang w:eastAsia="en-GB"/>
        </w:rPr>
        <w:t xml:space="preserve">. </w:t>
      </w:r>
      <w:r w:rsidR="00540067">
        <w:rPr>
          <w:rFonts w:eastAsia="Times New Roman" w:cstheme="minorHAnsi"/>
          <w:color w:val="000000"/>
          <w:lang w:eastAsia="en-GB"/>
        </w:rPr>
        <w:t>Our</w:t>
      </w:r>
      <w:r w:rsidRPr="00D626EE">
        <w:rPr>
          <w:rFonts w:eastAsia="Times New Roman" w:cstheme="minorHAnsi"/>
          <w:color w:val="000000"/>
          <w:lang w:eastAsia="en-GB"/>
        </w:rPr>
        <w:t xml:space="preserve"> objective is </w:t>
      </w:r>
      <w:r w:rsidR="00311986" w:rsidRPr="00D626EE">
        <w:rPr>
          <w:rFonts w:eastAsia="Times New Roman" w:cstheme="minorHAnsi"/>
          <w:color w:val="000000"/>
          <w:lang w:eastAsia="en-GB"/>
        </w:rPr>
        <w:t xml:space="preserve">to “support the staff and governing body of </w:t>
      </w:r>
      <w:proofErr w:type="spellStart"/>
      <w:r w:rsidR="00311986" w:rsidRPr="00D626EE">
        <w:rPr>
          <w:rFonts w:eastAsia="Times New Roman" w:cstheme="minorHAnsi"/>
          <w:color w:val="000000"/>
          <w:lang w:eastAsia="en-GB"/>
        </w:rPr>
        <w:t>Gamston</w:t>
      </w:r>
      <w:proofErr w:type="spellEnd"/>
      <w:r w:rsidR="00311986" w:rsidRPr="00D626EE">
        <w:rPr>
          <w:rFonts w:eastAsia="Times New Roman" w:cstheme="minorHAnsi"/>
          <w:color w:val="000000"/>
          <w:lang w:eastAsia="en-GB"/>
        </w:rPr>
        <w:t xml:space="preserve"> </w:t>
      </w:r>
      <w:proofErr w:type="spellStart"/>
      <w:r w:rsidR="00311986" w:rsidRPr="00D626EE">
        <w:rPr>
          <w:rFonts w:eastAsia="Times New Roman" w:cstheme="minorHAnsi"/>
          <w:color w:val="000000"/>
          <w:lang w:eastAsia="en-GB"/>
        </w:rPr>
        <w:t>CofE</w:t>
      </w:r>
      <w:proofErr w:type="spellEnd"/>
      <w:r w:rsidR="00311986" w:rsidRPr="00D626EE">
        <w:rPr>
          <w:rFonts w:eastAsia="Times New Roman" w:cstheme="minorHAnsi"/>
          <w:color w:val="000000"/>
          <w:lang w:eastAsia="en-GB"/>
        </w:rPr>
        <w:t xml:space="preserve"> Primary School by raising funds to help provide the best experience possible for our children”. </w:t>
      </w:r>
      <w:r w:rsidR="00540067">
        <w:rPr>
          <w:rFonts w:eastAsia="Times New Roman" w:cstheme="minorHAnsi"/>
          <w:color w:val="000000"/>
          <w:lang w:eastAsia="en-GB"/>
        </w:rPr>
        <w:t>Our</w:t>
      </w:r>
      <w:r w:rsidR="00311986" w:rsidRPr="00D626EE">
        <w:rPr>
          <w:rFonts w:eastAsia="Times New Roman" w:cstheme="minorHAnsi"/>
          <w:color w:val="000000"/>
          <w:lang w:eastAsia="en-GB"/>
        </w:rPr>
        <w:t xml:space="preserve"> </w:t>
      </w:r>
      <w:r w:rsidRPr="00D626EE">
        <w:rPr>
          <w:rFonts w:eastAsia="Times New Roman" w:cstheme="minorHAnsi"/>
          <w:color w:val="000000"/>
          <w:lang w:eastAsia="en-GB"/>
        </w:rPr>
        <w:t xml:space="preserve">constitution is based on the model </w:t>
      </w:r>
      <w:r w:rsidR="00311986" w:rsidRPr="00D626EE">
        <w:rPr>
          <w:rFonts w:eastAsia="Times New Roman" w:cstheme="minorHAnsi"/>
          <w:color w:val="000000"/>
          <w:lang w:eastAsia="en-GB"/>
        </w:rPr>
        <w:t>constitution</w:t>
      </w:r>
      <w:r w:rsidRPr="00D626EE">
        <w:rPr>
          <w:rFonts w:eastAsia="Times New Roman" w:cstheme="minorHAnsi"/>
          <w:color w:val="000000"/>
          <w:lang w:eastAsia="en-GB"/>
        </w:rPr>
        <w:t xml:space="preserve"> published by </w:t>
      </w:r>
      <w:proofErr w:type="spellStart"/>
      <w:r w:rsidRPr="00D626EE">
        <w:rPr>
          <w:rFonts w:eastAsia="Times New Roman" w:cstheme="minorHAnsi"/>
          <w:color w:val="000000"/>
          <w:lang w:eastAsia="en-GB"/>
        </w:rPr>
        <w:t>Parentkind</w:t>
      </w:r>
      <w:proofErr w:type="spellEnd"/>
      <w:r w:rsidRPr="00D626EE">
        <w:rPr>
          <w:rFonts w:eastAsia="Times New Roman" w:cstheme="minorHAnsi"/>
          <w:color w:val="000000"/>
          <w:lang w:eastAsia="en-GB"/>
        </w:rPr>
        <w:t>, the charity that supports PFAs and PTAs (</w:t>
      </w:r>
      <w:hyperlink r:id="rId5" w:history="1">
        <w:r w:rsidR="00540067" w:rsidRPr="003D1B1E">
          <w:rPr>
            <w:rStyle w:val="Hyperlink"/>
            <w:rFonts w:cstheme="minorHAnsi"/>
          </w:rPr>
          <w:t>www.parentkind.org.uk/</w:t>
        </w:r>
      </w:hyperlink>
      <w:r w:rsidRPr="00D626EE">
        <w:rPr>
          <w:rFonts w:cstheme="minorHAnsi"/>
        </w:rPr>
        <w:t>). A copy c</w:t>
      </w:r>
      <w:r w:rsidRPr="00D626EE">
        <w:rPr>
          <w:rFonts w:eastAsia="Times New Roman" w:cstheme="minorHAnsi"/>
          <w:color w:val="000000"/>
          <w:lang w:eastAsia="en-GB"/>
        </w:rPr>
        <w:t xml:space="preserve">an be found at </w:t>
      </w:r>
      <w:hyperlink r:id="rId6" w:history="1">
        <w:r w:rsidRPr="00D626EE">
          <w:rPr>
            <w:rStyle w:val="Hyperlink"/>
            <w:rFonts w:cstheme="minorHAnsi"/>
          </w:rPr>
          <w:t>www.gamstonschool.com/parents-friends-association-pfa/</w:t>
        </w:r>
      </w:hyperlink>
      <w:r w:rsidR="00D626EE">
        <w:rPr>
          <w:rFonts w:cstheme="minorHAnsi"/>
        </w:rPr>
        <w:t xml:space="preserve">. The committee members (chair, treasurer and secretary) are </w:t>
      </w:r>
      <w:r w:rsidR="00540067">
        <w:rPr>
          <w:rFonts w:cstheme="minorHAnsi"/>
        </w:rPr>
        <w:t>the charity’s</w:t>
      </w:r>
      <w:r w:rsidR="00D626EE">
        <w:rPr>
          <w:rFonts w:cstheme="minorHAnsi"/>
        </w:rPr>
        <w:t xml:space="preserve"> trustees.</w:t>
      </w:r>
      <w:r w:rsidR="00D626EE">
        <w:rPr>
          <w:rFonts w:eastAsia="Times New Roman" w:cstheme="minorHAnsi"/>
          <w:color w:val="000000"/>
          <w:lang w:eastAsia="en-GB"/>
        </w:rPr>
        <w:t xml:space="preserve"> </w:t>
      </w:r>
      <w:r w:rsidR="00311986" w:rsidRPr="00D626EE">
        <w:rPr>
          <w:rFonts w:eastAsia="Times New Roman" w:cstheme="minorHAnsi"/>
          <w:color w:val="000000"/>
          <w:lang w:eastAsia="en-GB"/>
        </w:rPr>
        <w:t>We are also registered with HMRC to be able to reclaim 25% gift aid on donations.</w:t>
      </w:r>
    </w:p>
    <w:p w14:paraId="2331A022" w14:textId="77777777" w:rsidR="00311986" w:rsidRPr="00D626EE" w:rsidRDefault="00311986" w:rsidP="002D3D64">
      <w:pPr>
        <w:shd w:val="clear" w:color="auto" w:fill="FFFFFF"/>
        <w:spacing w:after="0" w:line="240" w:lineRule="auto"/>
        <w:textAlignment w:val="baseline"/>
        <w:rPr>
          <w:rFonts w:eastAsia="Times New Roman" w:cstheme="minorHAnsi"/>
          <w:color w:val="000000"/>
          <w:lang w:eastAsia="en-GB"/>
        </w:rPr>
      </w:pPr>
    </w:p>
    <w:p w14:paraId="5B32E057" w14:textId="16EDD87D" w:rsidR="002D3D64" w:rsidRPr="00D626EE" w:rsidRDefault="00311986" w:rsidP="002D3D64">
      <w:pPr>
        <w:shd w:val="clear" w:color="auto" w:fill="FFFFFF"/>
        <w:spacing w:after="0" w:line="240" w:lineRule="auto"/>
        <w:textAlignment w:val="baseline"/>
        <w:rPr>
          <w:rFonts w:eastAsia="Times New Roman" w:cstheme="minorHAnsi"/>
          <w:color w:val="000000"/>
          <w:lang w:eastAsia="en-GB"/>
        </w:rPr>
      </w:pPr>
      <w:r w:rsidRPr="00D626EE">
        <w:rPr>
          <w:rFonts w:eastAsia="Times New Roman" w:cstheme="minorHAnsi"/>
          <w:color w:val="000000"/>
          <w:lang w:eastAsia="en-GB"/>
        </w:rPr>
        <w:t xml:space="preserve">We are not required to file a full set of accounts each year as our income falls below the threshold set by HMRC. We do however file an annual return which states the income and expenditure for the tax year. </w:t>
      </w:r>
      <w:r w:rsidR="002D3D64" w:rsidRPr="00D626EE">
        <w:rPr>
          <w:rFonts w:eastAsia="Times New Roman" w:cstheme="minorHAnsi"/>
          <w:color w:val="000000"/>
          <w:lang w:eastAsia="en-GB"/>
        </w:rPr>
        <w:t>The PFA does not operate a reserves</w:t>
      </w:r>
      <w:r w:rsidRPr="00D626EE">
        <w:rPr>
          <w:rFonts w:eastAsia="Times New Roman" w:cstheme="minorHAnsi"/>
          <w:color w:val="000000"/>
          <w:lang w:eastAsia="en-GB"/>
        </w:rPr>
        <w:t xml:space="preserve"> policy as we aim to spend or donate back to school a similar amount each year to the funds that we raise. We do however hold a £</w:t>
      </w:r>
      <w:r w:rsidR="00413789">
        <w:rPr>
          <w:rFonts w:eastAsia="Times New Roman" w:cstheme="minorHAnsi"/>
          <w:color w:val="000000"/>
          <w:lang w:eastAsia="en-GB"/>
        </w:rPr>
        <w:t>3</w:t>
      </w:r>
      <w:r w:rsidRPr="00D626EE">
        <w:rPr>
          <w:rFonts w:eastAsia="Times New Roman" w:cstheme="minorHAnsi"/>
          <w:color w:val="000000"/>
          <w:lang w:eastAsia="en-GB"/>
        </w:rPr>
        <w:t xml:space="preserve">00 fund </w:t>
      </w:r>
      <w:r w:rsidR="00413789">
        <w:rPr>
          <w:rFonts w:eastAsia="Times New Roman" w:cstheme="minorHAnsi"/>
          <w:color w:val="000000"/>
          <w:lang w:eastAsia="en-GB"/>
        </w:rPr>
        <w:t xml:space="preserve">that is ring-fenced </w:t>
      </w:r>
      <w:r w:rsidRPr="00D626EE">
        <w:rPr>
          <w:rFonts w:eastAsia="Times New Roman" w:cstheme="minorHAnsi"/>
          <w:color w:val="000000"/>
          <w:lang w:eastAsia="en-GB"/>
        </w:rPr>
        <w:t>for maintenance of the school’s defibrillator (this is equivalent to a grant that was received for this purpose</w:t>
      </w:r>
      <w:r w:rsidR="00540067">
        <w:rPr>
          <w:rFonts w:eastAsia="Times New Roman" w:cstheme="minorHAnsi"/>
          <w:color w:val="000000"/>
          <w:lang w:eastAsia="en-GB"/>
        </w:rPr>
        <w:t>)</w:t>
      </w:r>
      <w:r w:rsidRPr="00D626EE">
        <w:rPr>
          <w:rFonts w:eastAsia="Times New Roman" w:cstheme="minorHAnsi"/>
          <w:color w:val="000000"/>
          <w:lang w:eastAsia="en-GB"/>
        </w:rPr>
        <w:t>.</w:t>
      </w:r>
    </w:p>
    <w:p w14:paraId="57719630" w14:textId="58AEAD6B" w:rsidR="002D3D64" w:rsidRPr="00D626EE" w:rsidRDefault="002D3D64" w:rsidP="002D3D64">
      <w:pPr>
        <w:shd w:val="clear" w:color="auto" w:fill="FFFFFF"/>
        <w:spacing w:after="0" w:line="240" w:lineRule="auto"/>
        <w:textAlignment w:val="baseline"/>
        <w:rPr>
          <w:rFonts w:eastAsia="Times New Roman" w:cstheme="minorHAnsi"/>
          <w:color w:val="000000"/>
          <w:lang w:eastAsia="en-GB"/>
        </w:rPr>
      </w:pPr>
    </w:p>
    <w:p w14:paraId="5B56D8CA" w14:textId="4F41AB28" w:rsidR="00311986" w:rsidRPr="00D626EE" w:rsidRDefault="00311986" w:rsidP="00311986">
      <w:pPr>
        <w:shd w:val="clear" w:color="auto" w:fill="FFFFFF"/>
        <w:spacing w:after="0" w:line="240" w:lineRule="auto"/>
        <w:textAlignment w:val="baseline"/>
        <w:rPr>
          <w:rFonts w:eastAsia="Times New Roman" w:cstheme="minorHAnsi"/>
          <w:color w:val="000000"/>
          <w:lang w:eastAsia="en-GB"/>
        </w:rPr>
      </w:pPr>
      <w:r w:rsidRPr="00D626EE">
        <w:rPr>
          <w:rFonts w:eastAsia="Times New Roman" w:cstheme="minorHAnsi"/>
          <w:color w:val="000000"/>
          <w:lang w:eastAsia="en-GB"/>
        </w:rPr>
        <w:t xml:space="preserve">Income in the past school year (01/09/2018 to 01/09/2019) </w:t>
      </w:r>
      <w:r w:rsidR="00E1129B" w:rsidRPr="00D626EE">
        <w:rPr>
          <w:rFonts w:eastAsia="Times New Roman" w:cstheme="minorHAnsi"/>
          <w:color w:val="000000"/>
          <w:lang w:eastAsia="en-GB"/>
        </w:rPr>
        <w:t>compared with income fo</w:t>
      </w:r>
      <w:r w:rsidR="003478A9" w:rsidRPr="00D626EE">
        <w:rPr>
          <w:rFonts w:eastAsia="Times New Roman" w:cstheme="minorHAnsi"/>
          <w:color w:val="000000"/>
          <w:lang w:eastAsia="en-GB"/>
        </w:rPr>
        <w:t>r these events/activities in the</w:t>
      </w:r>
      <w:r w:rsidR="00E1129B" w:rsidRPr="00D626EE">
        <w:rPr>
          <w:rFonts w:eastAsia="Times New Roman" w:cstheme="minorHAnsi"/>
          <w:color w:val="000000"/>
          <w:lang w:eastAsia="en-GB"/>
        </w:rPr>
        <w:t xml:space="preserve"> 2017/18 school year is as follows</w:t>
      </w:r>
      <w:r w:rsidRPr="00D626EE">
        <w:rPr>
          <w:rFonts w:eastAsia="Times New Roman" w:cstheme="minorHAnsi"/>
          <w:color w:val="000000"/>
          <w:lang w:eastAsia="en-GB"/>
        </w:rPr>
        <w:t>:</w:t>
      </w:r>
    </w:p>
    <w:tbl>
      <w:tblPr>
        <w:tblW w:w="7400" w:type="dxa"/>
        <w:tblLook w:val="04A0" w:firstRow="1" w:lastRow="0" w:firstColumn="1" w:lastColumn="0" w:noHBand="0" w:noVBand="1"/>
      </w:tblPr>
      <w:tblGrid>
        <w:gridCol w:w="2760"/>
        <w:gridCol w:w="2320"/>
        <w:gridCol w:w="2320"/>
      </w:tblGrid>
      <w:tr w:rsidR="00E1129B" w:rsidRPr="00413789" w14:paraId="1E7E3832" w14:textId="4F66DE9A" w:rsidTr="00E1129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4FB8D" w14:textId="7654ED08" w:rsidR="00E1129B" w:rsidRPr="00311986" w:rsidRDefault="00E1129B" w:rsidP="00413789">
            <w:pPr>
              <w:spacing w:after="0" w:line="240" w:lineRule="auto"/>
              <w:jc w:val="center"/>
              <w:rPr>
                <w:rFonts w:eastAsia="Times New Roman" w:cstheme="minorHAnsi"/>
                <w:b/>
                <w:bCs/>
                <w:color w:val="000000"/>
                <w:lang w:eastAsia="en-GB"/>
              </w:rPr>
            </w:pPr>
            <w:r w:rsidRPr="00413789">
              <w:rPr>
                <w:rFonts w:eastAsia="Times New Roman" w:cstheme="minorHAnsi"/>
                <w:b/>
                <w:bCs/>
                <w:color w:val="000000"/>
                <w:lang w:eastAsia="en-GB"/>
              </w:rPr>
              <w:t>Income</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2B32AD0" w14:textId="3D96EC95" w:rsidR="00E1129B" w:rsidRPr="00311986" w:rsidRDefault="003478A9" w:rsidP="00413789">
            <w:pPr>
              <w:spacing w:after="0" w:line="240" w:lineRule="auto"/>
              <w:jc w:val="center"/>
              <w:rPr>
                <w:rFonts w:eastAsia="Times New Roman" w:cstheme="minorHAnsi"/>
                <w:b/>
                <w:bCs/>
                <w:color w:val="000000"/>
                <w:lang w:eastAsia="en-GB"/>
              </w:rPr>
            </w:pPr>
            <w:r w:rsidRPr="00413789">
              <w:rPr>
                <w:rFonts w:eastAsia="Times New Roman" w:cstheme="minorHAnsi"/>
                <w:b/>
                <w:bCs/>
                <w:color w:val="000000"/>
                <w:lang w:eastAsia="en-GB"/>
              </w:rPr>
              <w:t>2018/19</w:t>
            </w:r>
          </w:p>
        </w:tc>
        <w:tc>
          <w:tcPr>
            <w:tcW w:w="2320" w:type="dxa"/>
            <w:tcBorders>
              <w:top w:val="single" w:sz="4" w:space="0" w:color="auto"/>
              <w:left w:val="nil"/>
              <w:bottom w:val="single" w:sz="4" w:space="0" w:color="auto"/>
              <w:right w:val="single" w:sz="4" w:space="0" w:color="auto"/>
            </w:tcBorders>
          </w:tcPr>
          <w:p w14:paraId="38769D73" w14:textId="4C039D84" w:rsidR="00E1129B" w:rsidRPr="00413789" w:rsidRDefault="003478A9" w:rsidP="00413789">
            <w:pPr>
              <w:spacing w:after="0" w:line="240" w:lineRule="auto"/>
              <w:jc w:val="center"/>
              <w:rPr>
                <w:rFonts w:eastAsia="Times New Roman" w:cstheme="minorHAnsi"/>
                <w:b/>
                <w:bCs/>
                <w:color w:val="000000"/>
                <w:lang w:eastAsia="en-GB"/>
              </w:rPr>
            </w:pPr>
            <w:r w:rsidRPr="00413789">
              <w:rPr>
                <w:rFonts w:eastAsia="Times New Roman" w:cstheme="minorHAnsi"/>
                <w:b/>
                <w:bCs/>
                <w:color w:val="000000"/>
                <w:lang w:eastAsia="en-GB"/>
              </w:rPr>
              <w:t>2017/18</w:t>
            </w:r>
          </w:p>
        </w:tc>
      </w:tr>
      <w:tr w:rsidR="00E1129B" w:rsidRPr="00D626EE" w14:paraId="26CE7F9A" w14:textId="39832702"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6B3E8657"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Bake Sales</w:t>
            </w:r>
          </w:p>
        </w:tc>
        <w:tc>
          <w:tcPr>
            <w:tcW w:w="2320" w:type="dxa"/>
            <w:tcBorders>
              <w:top w:val="nil"/>
              <w:left w:val="nil"/>
              <w:bottom w:val="single" w:sz="4" w:space="0" w:color="auto"/>
              <w:right w:val="single" w:sz="4" w:space="0" w:color="auto"/>
            </w:tcBorders>
            <w:shd w:val="clear" w:color="auto" w:fill="auto"/>
            <w:noWrap/>
            <w:vAlign w:val="bottom"/>
            <w:hideMark/>
          </w:tcPr>
          <w:p w14:paraId="58B4AFF0"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£425.00</w:t>
            </w:r>
          </w:p>
        </w:tc>
        <w:tc>
          <w:tcPr>
            <w:tcW w:w="2320" w:type="dxa"/>
            <w:tcBorders>
              <w:top w:val="nil"/>
              <w:left w:val="nil"/>
              <w:bottom w:val="single" w:sz="4" w:space="0" w:color="auto"/>
              <w:right w:val="single" w:sz="4" w:space="0" w:color="auto"/>
            </w:tcBorders>
          </w:tcPr>
          <w:p w14:paraId="777C5695" w14:textId="0BDA6D12" w:rsidR="00E1129B" w:rsidRPr="00D626EE" w:rsidRDefault="00E1129B" w:rsidP="00E1129B">
            <w:pPr>
              <w:spacing w:after="0"/>
              <w:jc w:val="center"/>
              <w:rPr>
                <w:rFonts w:cstheme="minorHAnsi"/>
                <w:color w:val="000000"/>
              </w:rPr>
            </w:pPr>
            <w:r w:rsidRPr="00D626EE">
              <w:rPr>
                <w:rFonts w:cstheme="minorHAnsi"/>
                <w:color w:val="000000"/>
              </w:rPr>
              <w:t>£354.00</w:t>
            </w:r>
          </w:p>
        </w:tc>
      </w:tr>
      <w:tr w:rsidR="00E1129B" w:rsidRPr="00D626EE" w14:paraId="59D2F25B" w14:textId="781290AE"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5B02029F"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Christmas cards</w:t>
            </w:r>
          </w:p>
        </w:tc>
        <w:tc>
          <w:tcPr>
            <w:tcW w:w="2320" w:type="dxa"/>
            <w:tcBorders>
              <w:top w:val="nil"/>
              <w:left w:val="nil"/>
              <w:bottom w:val="single" w:sz="4" w:space="0" w:color="auto"/>
              <w:right w:val="single" w:sz="4" w:space="0" w:color="auto"/>
            </w:tcBorders>
            <w:shd w:val="clear" w:color="auto" w:fill="auto"/>
            <w:noWrap/>
            <w:vAlign w:val="bottom"/>
            <w:hideMark/>
          </w:tcPr>
          <w:p w14:paraId="772B7922"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£60.00</w:t>
            </w:r>
          </w:p>
        </w:tc>
        <w:tc>
          <w:tcPr>
            <w:tcW w:w="2320" w:type="dxa"/>
            <w:tcBorders>
              <w:top w:val="nil"/>
              <w:left w:val="nil"/>
              <w:bottom w:val="single" w:sz="4" w:space="0" w:color="auto"/>
              <w:right w:val="single" w:sz="4" w:space="0" w:color="auto"/>
            </w:tcBorders>
          </w:tcPr>
          <w:p w14:paraId="7B455B78" w14:textId="2B2E4B94" w:rsidR="00E1129B" w:rsidRPr="00D626EE" w:rsidRDefault="00E1129B"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£98.50</w:t>
            </w:r>
          </w:p>
        </w:tc>
      </w:tr>
      <w:tr w:rsidR="00E1129B" w:rsidRPr="00D626EE" w14:paraId="20B7B5C6" w14:textId="2ED2F8F7"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0CA86135"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Clothes Recycling</w:t>
            </w:r>
          </w:p>
        </w:tc>
        <w:tc>
          <w:tcPr>
            <w:tcW w:w="2320" w:type="dxa"/>
            <w:tcBorders>
              <w:top w:val="nil"/>
              <w:left w:val="nil"/>
              <w:bottom w:val="single" w:sz="4" w:space="0" w:color="auto"/>
              <w:right w:val="single" w:sz="4" w:space="0" w:color="auto"/>
            </w:tcBorders>
            <w:shd w:val="clear" w:color="auto" w:fill="auto"/>
            <w:noWrap/>
            <w:vAlign w:val="bottom"/>
            <w:hideMark/>
          </w:tcPr>
          <w:p w14:paraId="32A5E10E"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£80.00</w:t>
            </w:r>
          </w:p>
        </w:tc>
        <w:tc>
          <w:tcPr>
            <w:tcW w:w="2320" w:type="dxa"/>
            <w:tcBorders>
              <w:top w:val="nil"/>
              <w:left w:val="nil"/>
              <w:bottom w:val="single" w:sz="4" w:space="0" w:color="auto"/>
              <w:right w:val="single" w:sz="4" w:space="0" w:color="auto"/>
            </w:tcBorders>
          </w:tcPr>
          <w:p w14:paraId="6EA5E4A2" w14:textId="1CC698E1" w:rsidR="00E1129B" w:rsidRPr="00D626EE" w:rsidRDefault="00E1129B"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£156.90</w:t>
            </w:r>
          </w:p>
        </w:tc>
      </w:tr>
      <w:tr w:rsidR="00E1129B" w:rsidRPr="00D626EE" w14:paraId="18CC430C" w14:textId="6D4110F0"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42C51EAF" w14:textId="77777777" w:rsidR="00E1129B" w:rsidRPr="00311986" w:rsidRDefault="00E1129B" w:rsidP="00311986">
            <w:pPr>
              <w:spacing w:after="0" w:line="240" w:lineRule="auto"/>
              <w:rPr>
                <w:rFonts w:eastAsia="Times New Roman" w:cstheme="minorHAnsi"/>
                <w:color w:val="000000"/>
                <w:lang w:eastAsia="en-GB"/>
              </w:rPr>
            </w:pPr>
            <w:proofErr w:type="spellStart"/>
            <w:r w:rsidRPr="00311986">
              <w:rPr>
                <w:rFonts w:eastAsia="Times New Roman" w:cstheme="minorHAnsi"/>
                <w:color w:val="000000"/>
                <w:lang w:eastAsia="en-GB"/>
              </w:rPr>
              <w:t>Easyfundraising</w:t>
            </w:r>
            <w:proofErr w:type="spellEnd"/>
          </w:p>
        </w:tc>
        <w:tc>
          <w:tcPr>
            <w:tcW w:w="2320" w:type="dxa"/>
            <w:tcBorders>
              <w:top w:val="nil"/>
              <w:left w:val="nil"/>
              <w:bottom w:val="single" w:sz="4" w:space="0" w:color="auto"/>
              <w:right w:val="single" w:sz="4" w:space="0" w:color="auto"/>
            </w:tcBorders>
            <w:shd w:val="clear" w:color="auto" w:fill="auto"/>
            <w:noWrap/>
            <w:vAlign w:val="bottom"/>
            <w:hideMark/>
          </w:tcPr>
          <w:p w14:paraId="1F36EA6E"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£291.00</w:t>
            </w:r>
          </w:p>
        </w:tc>
        <w:tc>
          <w:tcPr>
            <w:tcW w:w="2320" w:type="dxa"/>
            <w:tcBorders>
              <w:top w:val="nil"/>
              <w:left w:val="nil"/>
              <w:bottom w:val="single" w:sz="4" w:space="0" w:color="auto"/>
              <w:right w:val="single" w:sz="4" w:space="0" w:color="auto"/>
            </w:tcBorders>
          </w:tcPr>
          <w:p w14:paraId="7433AB37" w14:textId="42F1BD5B"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w:t>
            </w:r>
            <w:r w:rsidR="00E1129B" w:rsidRPr="00D626EE">
              <w:rPr>
                <w:rFonts w:eastAsia="Times New Roman" w:cstheme="minorHAnsi"/>
                <w:color w:val="000000"/>
                <w:lang w:eastAsia="en-GB"/>
              </w:rPr>
              <w:t>221.28</w:t>
            </w:r>
          </w:p>
        </w:tc>
      </w:tr>
      <w:tr w:rsidR="00E1129B" w:rsidRPr="00D626EE" w14:paraId="5F275270" w14:textId="7D3C49B3"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6F34E8F7"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Ink cartridge recycling</w:t>
            </w:r>
          </w:p>
        </w:tc>
        <w:tc>
          <w:tcPr>
            <w:tcW w:w="2320" w:type="dxa"/>
            <w:tcBorders>
              <w:top w:val="nil"/>
              <w:left w:val="nil"/>
              <w:bottom w:val="single" w:sz="4" w:space="0" w:color="auto"/>
              <w:right w:val="single" w:sz="4" w:space="0" w:color="auto"/>
            </w:tcBorders>
            <w:shd w:val="clear" w:color="auto" w:fill="auto"/>
            <w:noWrap/>
            <w:vAlign w:val="bottom"/>
            <w:hideMark/>
          </w:tcPr>
          <w:p w14:paraId="5BDA421E"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£84.00</w:t>
            </w:r>
          </w:p>
        </w:tc>
        <w:tc>
          <w:tcPr>
            <w:tcW w:w="2320" w:type="dxa"/>
            <w:tcBorders>
              <w:top w:val="nil"/>
              <w:left w:val="nil"/>
              <w:bottom w:val="single" w:sz="4" w:space="0" w:color="auto"/>
              <w:right w:val="single" w:sz="4" w:space="0" w:color="auto"/>
            </w:tcBorders>
          </w:tcPr>
          <w:p w14:paraId="0CE44773" w14:textId="0FDEE31C"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£30.74</w:t>
            </w:r>
          </w:p>
        </w:tc>
      </w:tr>
      <w:tr w:rsidR="00E1129B" w:rsidRPr="00D626EE" w14:paraId="6B2B407B" w14:textId="2C95BE27"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02926EDA"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Raffle income</w:t>
            </w:r>
          </w:p>
        </w:tc>
        <w:tc>
          <w:tcPr>
            <w:tcW w:w="2320" w:type="dxa"/>
            <w:tcBorders>
              <w:top w:val="nil"/>
              <w:left w:val="nil"/>
              <w:bottom w:val="single" w:sz="4" w:space="0" w:color="auto"/>
              <w:right w:val="single" w:sz="4" w:space="0" w:color="auto"/>
            </w:tcBorders>
            <w:shd w:val="clear" w:color="auto" w:fill="auto"/>
            <w:noWrap/>
            <w:vAlign w:val="bottom"/>
            <w:hideMark/>
          </w:tcPr>
          <w:p w14:paraId="46B364B5"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£363.00</w:t>
            </w:r>
          </w:p>
        </w:tc>
        <w:tc>
          <w:tcPr>
            <w:tcW w:w="2320" w:type="dxa"/>
            <w:tcBorders>
              <w:top w:val="nil"/>
              <w:left w:val="nil"/>
              <w:bottom w:val="single" w:sz="4" w:space="0" w:color="auto"/>
              <w:right w:val="single" w:sz="4" w:space="0" w:color="auto"/>
            </w:tcBorders>
          </w:tcPr>
          <w:p w14:paraId="07AC9A90" w14:textId="2D285CAC"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£441.46</w:t>
            </w:r>
          </w:p>
        </w:tc>
      </w:tr>
      <w:tr w:rsidR="00E1129B" w:rsidRPr="00D626EE" w14:paraId="54386855" w14:textId="03B2493A"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75559F86"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Refreshments</w:t>
            </w:r>
          </w:p>
        </w:tc>
        <w:tc>
          <w:tcPr>
            <w:tcW w:w="2320" w:type="dxa"/>
            <w:tcBorders>
              <w:top w:val="nil"/>
              <w:left w:val="nil"/>
              <w:bottom w:val="single" w:sz="4" w:space="0" w:color="auto"/>
              <w:right w:val="single" w:sz="4" w:space="0" w:color="auto"/>
            </w:tcBorders>
            <w:shd w:val="clear" w:color="auto" w:fill="auto"/>
            <w:noWrap/>
            <w:vAlign w:val="bottom"/>
            <w:hideMark/>
          </w:tcPr>
          <w:p w14:paraId="70D5C6CC"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£83.00</w:t>
            </w:r>
          </w:p>
        </w:tc>
        <w:tc>
          <w:tcPr>
            <w:tcW w:w="2320" w:type="dxa"/>
            <w:tcBorders>
              <w:top w:val="nil"/>
              <w:left w:val="nil"/>
              <w:bottom w:val="single" w:sz="4" w:space="0" w:color="auto"/>
              <w:right w:val="single" w:sz="4" w:space="0" w:color="auto"/>
            </w:tcBorders>
          </w:tcPr>
          <w:p w14:paraId="69AFF169" w14:textId="231D5ACC"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£99.72</w:t>
            </w:r>
          </w:p>
        </w:tc>
      </w:tr>
      <w:tr w:rsidR="00E1129B" w:rsidRPr="00D626EE" w14:paraId="7058662A" w14:textId="1DCD43F4"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13077832" w14:textId="77777777" w:rsidR="00E1129B" w:rsidRPr="00311986" w:rsidRDefault="00E1129B" w:rsidP="00311986">
            <w:pPr>
              <w:spacing w:after="0" w:line="240" w:lineRule="auto"/>
              <w:rPr>
                <w:rFonts w:eastAsia="Times New Roman" w:cstheme="minorHAnsi"/>
                <w:color w:val="000000"/>
                <w:lang w:eastAsia="en-GB"/>
              </w:rPr>
            </w:pPr>
            <w:proofErr w:type="spellStart"/>
            <w:r w:rsidRPr="00311986">
              <w:rPr>
                <w:rFonts w:eastAsia="Times New Roman" w:cstheme="minorHAnsi"/>
                <w:color w:val="000000"/>
                <w:lang w:eastAsia="en-GB"/>
              </w:rPr>
              <w:t>Stamptastic</w:t>
            </w:r>
            <w:proofErr w:type="spellEnd"/>
          </w:p>
        </w:tc>
        <w:tc>
          <w:tcPr>
            <w:tcW w:w="2320" w:type="dxa"/>
            <w:tcBorders>
              <w:top w:val="nil"/>
              <w:left w:val="nil"/>
              <w:bottom w:val="single" w:sz="4" w:space="0" w:color="auto"/>
              <w:right w:val="single" w:sz="4" w:space="0" w:color="auto"/>
            </w:tcBorders>
            <w:shd w:val="clear" w:color="auto" w:fill="auto"/>
            <w:noWrap/>
            <w:vAlign w:val="bottom"/>
            <w:hideMark/>
          </w:tcPr>
          <w:p w14:paraId="209ADE8C"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£7.00</w:t>
            </w:r>
          </w:p>
        </w:tc>
        <w:tc>
          <w:tcPr>
            <w:tcW w:w="2320" w:type="dxa"/>
            <w:tcBorders>
              <w:top w:val="nil"/>
              <w:left w:val="nil"/>
              <w:bottom w:val="single" w:sz="4" w:space="0" w:color="auto"/>
              <w:right w:val="single" w:sz="4" w:space="0" w:color="auto"/>
            </w:tcBorders>
          </w:tcPr>
          <w:p w14:paraId="66B4B650" w14:textId="4882B249"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w:t>
            </w:r>
          </w:p>
        </w:tc>
      </w:tr>
      <w:tr w:rsidR="00E1129B" w:rsidRPr="00D626EE" w14:paraId="259EA18A" w14:textId="3DC310A0"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0A545A23"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Strawberry Fayre</w:t>
            </w:r>
          </w:p>
        </w:tc>
        <w:tc>
          <w:tcPr>
            <w:tcW w:w="2320" w:type="dxa"/>
            <w:tcBorders>
              <w:top w:val="nil"/>
              <w:left w:val="nil"/>
              <w:bottom w:val="single" w:sz="4" w:space="0" w:color="auto"/>
              <w:right w:val="single" w:sz="4" w:space="0" w:color="auto"/>
            </w:tcBorders>
            <w:shd w:val="clear" w:color="auto" w:fill="auto"/>
            <w:noWrap/>
            <w:vAlign w:val="bottom"/>
            <w:hideMark/>
          </w:tcPr>
          <w:p w14:paraId="6112B460"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£1,316.00</w:t>
            </w:r>
          </w:p>
        </w:tc>
        <w:tc>
          <w:tcPr>
            <w:tcW w:w="2320" w:type="dxa"/>
            <w:tcBorders>
              <w:top w:val="nil"/>
              <w:left w:val="nil"/>
              <w:bottom w:val="single" w:sz="4" w:space="0" w:color="auto"/>
              <w:right w:val="single" w:sz="4" w:space="0" w:color="auto"/>
            </w:tcBorders>
          </w:tcPr>
          <w:p w14:paraId="7F61A3BC" w14:textId="0D5F2C17"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£1675.40</w:t>
            </w:r>
          </w:p>
        </w:tc>
      </w:tr>
      <w:tr w:rsidR="00E1129B" w:rsidRPr="00D626EE" w14:paraId="2EF1C968" w14:textId="5FD36CCA"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51A7FCBB" w14:textId="77777777" w:rsidR="00E1129B" w:rsidRPr="00311986" w:rsidRDefault="00E1129B"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Water Bottles</w:t>
            </w:r>
          </w:p>
        </w:tc>
        <w:tc>
          <w:tcPr>
            <w:tcW w:w="2320" w:type="dxa"/>
            <w:tcBorders>
              <w:top w:val="nil"/>
              <w:left w:val="nil"/>
              <w:bottom w:val="single" w:sz="4" w:space="0" w:color="auto"/>
              <w:right w:val="single" w:sz="4" w:space="0" w:color="auto"/>
            </w:tcBorders>
            <w:shd w:val="clear" w:color="auto" w:fill="auto"/>
            <w:noWrap/>
            <w:vAlign w:val="bottom"/>
            <w:hideMark/>
          </w:tcPr>
          <w:p w14:paraId="3497645B" w14:textId="77777777" w:rsidR="00E1129B" w:rsidRPr="00311986" w:rsidRDefault="00E1129B"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£54.00</w:t>
            </w:r>
          </w:p>
        </w:tc>
        <w:tc>
          <w:tcPr>
            <w:tcW w:w="2320" w:type="dxa"/>
            <w:tcBorders>
              <w:top w:val="nil"/>
              <w:left w:val="nil"/>
              <w:bottom w:val="single" w:sz="4" w:space="0" w:color="auto"/>
              <w:right w:val="single" w:sz="4" w:space="0" w:color="auto"/>
            </w:tcBorders>
          </w:tcPr>
          <w:p w14:paraId="4D016736" w14:textId="0A7F162F" w:rsidR="00E1129B" w:rsidRPr="00D626EE" w:rsidRDefault="003478A9" w:rsidP="00311986">
            <w:pPr>
              <w:spacing w:after="0" w:line="240" w:lineRule="auto"/>
              <w:jc w:val="center"/>
              <w:rPr>
                <w:rFonts w:eastAsia="Times New Roman" w:cstheme="minorHAnsi"/>
                <w:color w:val="000000"/>
                <w:lang w:eastAsia="en-GB"/>
              </w:rPr>
            </w:pPr>
            <w:r w:rsidRPr="00D626EE">
              <w:rPr>
                <w:rFonts w:eastAsia="Times New Roman" w:cstheme="minorHAnsi"/>
                <w:color w:val="000000"/>
                <w:lang w:eastAsia="en-GB"/>
              </w:rPr>
              <w:t>£45.50</w:t>
            </w:r>
          </w:p>
        </w:tc>
      </w:tr>
      <w:tr w:rsidR="00E1129B" w:rsidRPr="00D626EE" w14:paraId="57DCABD1" w14:textId="49E156B0" w:rsidTr="00E1129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0CC8662A" w14:textId="77777777" w:rsidR="00E1129B" w:rsidRPr="00311986" w:rsidRDefault="00E1129B" w:rsidP="00311986">
            <w:pPr>
              <w:spacing w:after="0" w:line="240" w:lineRule="auto"/>
              <w:jc w:val="right"/>
              <w:rPr>
                <w:rFonts w:eastAsia="Times New Roman" w:cstheme="minorHAnsi"/>
                <w:b/>
                <w:bCs/>
                <w:color w:val="000000"/>
                <w:lang w:eastAsia="en-GB"/>
              </w:rPr>
            </w:pPr>
            <w:r w:rsidRPr="00311986">
              <w:rPr>
                <w:rFonts w:eastAsia="Times New Roman" w:cstheme="minorHAnsi"/>
                <w:b/>
                <w:bCs/>
                <w:color w:val="000000"/>
                <w:lang w:eastAsia="en-GB"/>
              </w:rPr>
              <w:t>TOTAL INCOME</w:t>
            </w:r>
          </w:p>
        </w:tc>
        <w:tc>
          <w:tcPr>
            <w:tcW w:w="2320" w:type="dxa"/>
            <w:tcBorders>
              <w:top w:val="nil"/>
              <w:left w:val="nil"/>
              <w:bottom w:val="single" w:sz="4" w:space="0" w:color="auto"/>
              <w:right w:val="single" w:sz="4" w:space="0" w:color="auto"/>
            </w:tcBorders>
            <w:shd w:val="clear" w:color="auto" w:fill="auto"/>
            <w:noWrap/>
            <w:vAlign w:val="bottom"/>
            <w:hideMark/>
          </w:tcPr>
          <w:p w14:paraId="7F040264" w14:textId="77777777" w:rsidR="00E1129B" w:rsidRPr="00311986" w:rsidRDefault="00E1129B" w:rsidP="00311986">
            <w:pPr>
              <w:spacing w:after="0" w:line="240" w:lineRule="auto"/>
              <w:jc w:val="center"/>
              <w:rPr>
                <w:rFonts w:eastAsia="Times New Roman" w:cstheme="minorHAnsi"/>
                <w:b/>
                <w:bCs/>
                <w:color w:val="000000"/>
                <w:lang w:eastAsia="en-GB"/>
              </w:rPr>
            </w:pPr>
            <w:r w:rsidRPr="00311986">
              <w:rPr>
                <w:rFonts w:eastAsia="Times New Roman" w:cstheme="minorHAnsi"/>
                <w:b/>
                <w:bCs/>
                <w:color w:val="000000"/>
                <w:lang w:eastAsia="en-GB"/>
              </w:rPr>
              <w:t>£2,763.00</w:t>
            </w:r>
          </w:p>
        </w:tc>
        <w:tc>
          <w:tcPr>
            <w:tcW w:w="2320" w:type="dxa"/>
            <w:tcBorders>
              <w:top w:val="nil"/>
              <w:left w:val="nil"/>
              <w:bottom w:val="single" w:sz="4" w:space="0" w:color="auto"/>
              <w:right w:val="single" w:sz="4" w:space="0" w:color="auto"/>
            </w:tcBorders>
          </w:tcPr>
          <w:p w14:paraId="64C77022" w14:textId="77777777" w:rsidR="00E1129B" w:rsidRPr="00D626EE" w:rsidRDefault="00E1129B" w:rsidP="00311986">
            <w:pPr>
              <w:spacing w:after="0" w:line="240" w:lineRule="auto"/>
              <w:jc w:val="center"/>
              <w:rPr>
                <w:rFonts w:eastAsia="Times New Roman" w:cstheme="minorHAnsi"/>
                <w:b/>
                <w:bCs/>
                <w:color w:val="000000"/>
                <w:lang w:eastAsia="en-GB"/>
              </w:rPr>
            </w:pPr>
          </w:p>
        </w:tc>
      </w:tr>
    </w:tbl>
    <w:p w14:paraId="4540BF54" w14:textId="592937A9" w:rsidR="00311986" w:rsidRPr="00D626EE" w:rsidRDefault="00311986" w:rsidP="00311986">
      <w:pPr>
        <w:shd w:val="clear" w:color="auto" w:fill="FFFFFF"/>
        <w:spacing w:after="0" w:line="240" w:lineRule="auto"/>
        <w:textAlignment w:val="baseline"/>
        <w:rPr>
          <w:rFonts w:eastAsia="Times New Roman" w:cstheme="minorHAnsi"/>
          <w:color w:val="000000"/>
          <w:lang w:eastAsia="en-GB"/>
        </w:rPr>
      </w:pPr>
    </w:p>
    <w:p w14:paraId="1D493B91" w14:textId="4B28B4EC" w:rsidR="000F6C1E" w:rsidRPr="00D626EE" w:rsidRDefault="000F6C1E" w:rsidP="00311986">
      <w:pPr>
        <w:shd w:val="clear" w:color="auto" w:fill="FFFFFF"/>
        <w:spacing w:after="0" w:line="240" w:lineRule="auto"/>
        <w:textAlignment w:val="baseline"/>
        <w:rPr>
          <w:rFonts w:eastAsia="Times New Roman" w:cstheme="minorHAnsi"/>
          <w:color w:val="000000"/>
          <w:lang w:eastAsia="en-GB"/>
        </w:rPr>
      </w:pPr>
      <w:r w:rsidRPr="00D626EE">
        <w:rPr>
          <w:rFonts w:eastAsia="Times New Roman" w:cstheme="minorHAnsi"/>
          <w:color w:val="000000"/>
          <w:lang w:eastAsia="en-GB"/>
        </w:rPr>
        <w:t>As previously, the biggest fundraising event/activity of the year was the Strawberry Fayre</w:t>
      </w:r>
      <w:r w:rsidR="003478A9" w:rsidRPr="00D626EE">
        <w:rPr>
          <w:rFonts w:eastAsia="Times New Roman" w:cstheme="minorHAnsi"/>
          <w:color w:val="000000"/>
          <w:lang w:eastAsia="en-GB"/>
        </w:rPr>
        <w:t>, though takings were less</w:t>
      </w:r>
      <w:r w:rsidR="00413789">
        <w:rPr>
          <w:rFonts w:eastAsia="Times New Roman" w:cstheme="minorHAnsi"/>
          <w:color w:val="000000"/>
          <w:lang w:eastAsia="en-GB"/>
        </w:rPr>
        <w:t xml:space="preserve"> than the previous year</w:t>
      </w:r>
      <w:r w:rsidR="003478A9" w:rsidRPr="00D626EE">
        <w:rPr>
          <w:rFonts w:eastAsia="Times New Roman" w:cstheme="minorHAnsi"/>
          <w:color w:val="000000"/>
          <w:lang w:eastAsia="en-GB"/>
        </w:rPr>
        <w:t xml:space="preserve"> mainly due to the poor weather and the lack of an auction.</w:t>
      </w:r>
    </w:p>
    <w:p w14:paraId="7564EEAD" w14:textId="3C256812" w:rsidR="00311986" w:rsidRPr="00D626EE" w:rsidRDefault="00311986" w:rsidP="00311986">
      <w:pPr>
        <w:shd w:val="clear" w:color="auto" w:fill="FFFFFF"/>
        <w:spacing w:after="0" w:line="240" w:lineRule="auto"/>
        <w:textAlignment w:val="baseline"/>
        <w:rPr>
          <w:rFonts w:eastAsia="Times New Roman" w:cstheme="minorHAnsi"/>
          <w:color w:val="000000"/>
          <w:lang w:eastAsia="en-GB"/>
        </w:rPr>
      </w:pPr>
    </w:p>
    <w:p w14:paraId="021652E2" w14:textId="6C9A8F6B" w:rsidR="00311986" w:rsidRPr="00D626EE" w:rsidRDefault="00311986" w:rsidP="00311986">
      <w:pPr>
        <w:shd w:val="clear" w:color="auto" w:fill="FFFFFF"/>
        <w:spacing w:after="0" w:line="240" w:lineRule="auto"/>
        <w:textAlignment w:val="baseline"/>
        <w:rPr>
          <w:rFonts w:eastAsia="Times New Roman" w:cstheme="minorHAnsi"/>
          <w:color w:val="000000"/>
          <w:lang w:eastAsia="en-GB"/>
        </w:rPr>
      </w:pPr>
      <w:r w:rsidRPr="00D626EE">
        <w:rPr>
          <w:rFonts w:eastAsia="Times New Roman" w:cstheme="minorHAnsi"/>
          <w:color w:val="000000"/>
          <w:lang w:eastAsia="en-GB"/>
        </w:rPr>
        <w:t xml:space="preserve">Expenditure </w:t>
      </w:r>
      <w:r w:rsidR="003478A9" w:rsidRPr="00D626EE">
        <w:rPr>
          <w:rFonts w:eastAsia="Times New Roman" w:cstheme="minorHAnsi"/>
          <w:color w:val="000000"/>
          <w:lang w:eastAsia="en-GB"/>
        </w:rPr>
        <w:t>in the past school year (01/09/2018 to 01/09/2019)</w:t>
      </w:r>
      <w:r w:rsidR="003478A9" w:rsidRPr="00D626EE">
        <w:rPr>
          <w:rFonts w:eastAsia="Times New Roman" w:cstheme="minorHAnsi"/>
          <w:color w:val="000000"/>
          <w:lang w:eastAsia="en-GB"/>
        </w:rPr>
        <w:t xml:space="preserve"> was as follows:</w:t>
      </w:r>
    </w:p>
    <w:tbl>
      <w:tblPr>
        <w:tblW w:w="4200" w:type="dxa"/>
        <w:tblLook w:val="04A0" w:firstRow="1" w:lastRow="0" w:firstColumn="1" w:lastColumn="0" w:noHBand="0" w:noVBand="1"/>
      </w:tblPr>
      <w:tblGrid>
        <w:gridCol w:w="2760"/>
        <w:gridCol w:w="1440"/>
      </w:tblGrid>
      <w:tr w:rsidR="00311986" w:rsidRPr="00311986" w14:paraId="071BD6BB" w14:textId="77777777" w:rsidTr="00311986">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78DF24" w14:textId="77777777" w:rsidR="00311986" w:rsidRPr="00311986" w:rsidRDefault="00311986" w:rsidP="00311986">
            <w:pPr>
              <w:spacing w:after="0" w:line="240" w:lineRule="auto"/>
              <w:jc w:val="center"/>
              <w:rPr>
                <w:rFonts w:eastAsia="Times New Roman" w:cstheme="minorHAnsi"/>
                <w:b/>
                <w:bCs/>
                <w:color w:val="000000"/>
                <w:lang w:eastAsia="en-GB"/>
              </w:rPr>
            </w:pPr>
            <w:r w:rsidRPr="00311986">
              <w:rPr>
                <w:rFonts w:eastAsia="Times New Roman" w:cstheme="minorHAnsi"/>
                <w:b/>
                <w:bCs/>
                <w:color w:val="000000"/>
                <w:lang w:eastAsia="en-GB"/>
              </w:rPr>
              <w:t>Expenditure</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6153840"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 </w:t>
            </w:r>
          </w:p>
        </w:tc>
      </w:tr>
      <w:tr w:rsidR="00311986" w:rsidRPr="00311986" w14:paraId="590825F4"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5209717D"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After School Club resources</w:t>
            </w:r>
          </w:p>
        </w:tc>
        <w:tc>
          <w:tcPr>
            <w:tcW w:w="1440" w:type="dxa"/>
            <w:tcBorders>
              <w:top w:val="nil"/>
              <w:left w:val="nil"/>
              <w:bottom w:val="single" w:sz="4" w:space="0" w:color="auto"/>
              <w:right w:val="single" w:sz="4" w:space="0" w:color="auto"/>
            </w:tcBorders>
            <w:shd w:val="clear" w:color="auto" w:fill="auto"/>
            <w:noWrap/>
            <w:vAlign w:val="bottom"/>
            <w:hideMark/>
          </w:tcPr>
          <w:p w14:paraId="4F53B308"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£50.00</w:t>
            </w:r>
          </w:p>
        </w:tc>
      </w:tr>
      <w:tr w:rsidR="00311986" w:rsidRPr="00311986" w14:paraId="3E9FF79A"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28A4D8A2"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Basketball hoops</w:t>
            </w:r>
          </w:p>
        </w:tc>
        <w:tc>
          <w:tcPr>
            <w:tcW w:w="1440" w:type="dxa"/>
            <w:tcBorders>
              <w:top w:val="nil"/>
              <w:left w:val="nil"/>
              <w:bottom w:val="single" w:sz="4" w:space="0" w:color="auto"/>
              <w:right w:val="single" w:sz="4" w:space="0" w:color="auto"/>
            </w:tcBorders>
            <w:shd w:val="clear" w:color="auto" w:fill="auto"/>
            <w:noWrap/>
            <w:vAlign w:val="bottom"/>
            <w:hideMark/>
          </w:tcPr>
          <w:p w14:paraId="57179445"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£72.00</w:t>
            </w:r>
          </w:p>
        </w:tc>
      </w:tr>
      <w:tr w:rsidR="00311986" w:rsidRPr="00311986" w14:paraId="38958B6F"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19EAB54D"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Book Banding</w:t>
            </w:r>
          </w:p>
        </w:tc>
        <w:tc>
          <w:tcPr>
            <w:tcW w:w="1440" w:type="dxa"/>
            <w:tcBorders>
              <w:top w:val="nil"/>
              <w:left w:val="nil"/>
              <w:bottom w:val="single" w:sz="4" w:space="0" w:color="auto"/>
              <w:right w:val="single" w:sz="4" w:space="0" w:color="auto"/>
            </w:tcBorders>
            <w:shd w:val="clear" w:color="auto" w:fill="auto"/>
            <w:noWrap/>
            <w:vAlign w:val="bottom"/>
            <w:hideMark/>
          </w:tcPr>
          <w:p w14:paraId="5C3A0318"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£390.00</w:t>
            </w:r>
          </w:p>
        </w:tc>
      </w:tr>
      <w:tr w:rsidR="00311986" w:rsidRPr="00311986" w14:paraId="2BE17877"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5C12E163"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Christmas presents</w:t>
            </w:r>
          </w:p>
        </w:tc>
        <w:tc>
          <w:tcPr>
            <w:tcW w:w="1440" w:type="dxa"/>
            <w:tcBorders>
              <w:top w:val="nil"/>
              <w:left w:val="nil"/>
              <w:bottom w:val="single" w:sz="4" w:space="0" w:color="auto"/>
              <w:right w:val="single" w:sz="4" w:space="0" w:color="auto"/>
            </w:tcBorders>
            <w:shd w:val="clear" w:color="auto" w:fill="auto"/>
            <w:noWrap/>
            <w:vAlign w:val="bottom"/>
            <w:hideMark/>
          </w:tcPr>
          <w:p w14:paraId="5B5D786B"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£82.00</w:t>
            </w:r>
          </w:p>
        </w:tc>
      </w:tr>
      <w:tr w:rsidR="00311986" w:rsidRPr="00311986" w14:paraId="22836B13"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03D72DAC"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Chairs for hall</w:t>
            </w:r>
          </w:p>
        </w:tc>
        <w:tc>
          <w:tcPr>
            <w:tcW w:w="1440" w:type="dxa"/>
            <w:tcBorders>
              <w:top w:val="nil"/>
              <w:left w:val="nil"/>
              <w:bottom w:val="single" w:sz="4" w:space="0" w:color="auto"/>
              <w:right w:val="single" w:sz="4" w:space="0" w:color="auto"/>
            </w:tcBorders>
            <w:shd w:val="clear" w:color="auto" w:fill="auto"/>
            <w:noWrap/>
            <w:vAlign w:val="bottom"/>
            <w:hideMark/>
          </w:tcPr>
          <w:p w14:paraId="70FFDB0D"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£300.00</w:t>
            </w:r>
          </w:p>
        </w:tc>
      </w:tr>
      <w:tr w:rsidR="00311986" w:rsidRPr="00311986" w14:paraId="6138332A"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26AF7A5E"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Funds for each class</w:t>
            </w:r>
          </w:p>
        </w:tc>
        <w:tc>
          <w:tcPr>
            <w:tcW w:w="1440" w:type="dxa"/>
            <w:tcBorders>
              <w:top w:val="nil"/>
              <w:left w:val="nil"/>
              <w:bottom w:val="single" w:sz="4" w:space="0" w:color="auto"/>
              <w:right w:val="single" w:sz="4" w:space="0" w:color="auto"/>
            </w:tcBorders>
            <w:shd w:val="clear" w:color="auto" w:fill="auto"/>
            <w:noWrap/>
            <w:vAlign w:val="bottom"/>
            <w:hideMark/>
          </w:tcPr>
          <w:p w14:paraId="34F6200C"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£800.00</w:t>
            </w:r>
          </w:p>
        </w:tc>
      </w:tr>
      <w:tr w:rsidR="00311986" w:rsidRPr="00311986" w14:paraId="2D6FDF18"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440FC50C"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PA system</w:t>
            </w:r>
          </w:p>
        </w:tc>
        <w:tc>
          <w:tcPr>
            <w:tcW w:w="1440" w:type="dxa"/>
            <w:tcBorders>
              <w:top w:val="nil"/>
              <w:left w:val="nil"/>
              <w:bottom w:val="single" w:sz="4" w:space="0" w:color="auto"/>
              <w:right w:val="single" w:sz="4" w:space="0" w:color="auto"/>
            </w:tcBorders>
            <w:shd w:val="clear" w:color="auto" w:fill="auto"/>
            <w:noWrap/>
            <w:vAlign w:val="bottom"/>
            <w:hideMark/>
          </w:tcPr>
          <w:p w14:paraId="2C0741B1"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£200.00</w:t>
            </w:r>
          </w:p>
        </w:tc>
      </w:tr>
      <w:tr w:rsidR="00311986" w:rsidRPr="00311986" w14:paraId="6143ABFE"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37CE739C"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PTA UK Membership</w:t>
            </w:r>
          </w:p>
        </w:tc>
        <w:tc>
          <w:tcPr>
            <w:tcW w:w="1440" w:type="dxa"/>
            <w:tcBorders>
              <w:top w:val="nil"/>
              <w:left w:val="nil"/>
              <w:bottom w:val="single" w:sz="4" w:space="0" w:color="auto"/>
              <w:right w:val="single" w:sz="4" w:space="0" w:color="auto"/>
            </w:tcBorders>
            <w:shd w:val="clear" w:color="auto" w:fill="auto"/>
            <w:noWrap/>
            <w:vAlign w:val="bottom"/>
            <w:hideMark/>
          </w:tcPr>
          <w:p w14:paraId="063603FD"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£65.00</w:t>
            </w:r>
          </w:p>
        </w:tc>
      </w:tr>
      <w:tr w:rsidR="00311986" w:rsidRPr="00311986" w14:paraId="01A302E7"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7C2A1A1E" w14:textId="52EEAFA8"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SEN</w:t>
            </w:r>
            <w:r w:rsidR="003478A9" w:rsidRPr="00D626EE">
              <w:rPr>
                <w:rFonts w:eastAsia="Times New Roman" w:cstheme="minorHAnsi"/>
                <w:color w:val="000000"/>
                <w:lang w:eastAsia="en-GB"/>
              </w:rPr>
              <w:t>D</w:t>
            </w:r>
            <w:r w:rsidRPr="00311986">
              <w:rPr>
                <w:rFonts w:eastAsia="Times New Roman" w:cstheme="minorHAnsi"/>
                <w:color w:val="000000"/>
                <w:lang w:eastAsia="en-GB"/>
              </w:rPr>
              <w:t xml:space="preserve"> Resources</w:t>
            </w:r>
          </w:p>
        </w:tc>
        <w:tc>
          <w:tcPr>
            <w:tcW w:w="1440" w:type="dxa"/>
            <w:tcBorders>
              <w:top w:val="nil"/>
              <w:left w:val="nil"/>
              <w:bottom w:val="single" w:sz="4" w:space="0" w:color="auto"/>
              <w:right w:val="single" w:sz="4" w:space="0" w:color="auto"/>
            </w:tcBorders>
            <w:shd w:val="clear" w:color="auto" w:fill="auto"/>
            <w:noWrap/>
            <w:vAlign w:val="bottom"/>
            <w:hideMark/>
          </w:tcPr>
          <w:p w14:paraId="7638F1D9"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£650.00</w:t>
            </w:r>
          </w:p>
        </w:tc>
      </w:tr>
      <w:tr w:rsidR="00311986" w:rsidRPr="00311986" w14:paraId="61EDCA2C"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65B30F23"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Theatre workshops &amp; shows</w:t>
            </w:r>
          </w:p>
        </w:tc>
        <w:tc>
          <w:tcPr>
            <w:tcW w:w="1440" w:type="dxa"/>
            <w:tcBorders>
              <w:top w:val="nil"/>
              <w:left w:val="nil"/>
              <w:bottom w:val="single" w:sz="4" w:space="0" w:color="auto"/>
              <w:right w:val="single" w:sz="4" w:space="0" w:color="auto"/>
            </w:tcBorders>
            <w:shd w:val="clear" w:color="auto" w:fill="auto"/>
            <w:noWrap/>
            <w:vAlign w:val="bottom"/>
            <w:hideMark/>
          </w:tcPr>
          <w:p w14:paraId="2158ACE6"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£765.00</w:t>
            </w:r>
          </w:p>
        </w:tc>
      </w:tr>
      <w:tr w:rsidR="00311986" w:rsidRPr="00311986" w14:paraId="00B6AE02"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7A71D2EC" w14:textId="77777777" w:rsidR="00311986" w:rsidRPr="00311986" w:rsidRDefault="00311986" w:rsidP="00311986">
            <w:pPr>
              <w:spacing w:after="0" w:line="240" w:lineRule="auto"/>
              <w:rPr>
                <w:rFonts w:eastAsia="Times New Roman" w:cstheme="minorHAnsi"/>
                <w:color w:val="000000"/>
                <w:lang w:eastAsia="en-GB"/>
              </w:rPr>
            </w:pPr>
            <w:r w:rsidRPr="00311986">
              <w:rPr>
                <w:rFonts w:eastAsia="Times New Roman" w:cstheme="minorHAnsi"/>
                <w:color w:val="000000"/>
                <w:lang w:eastAsia="en-GB"/>
              </w:rPr>
              <w:t>World Book Day prizes</w:t>
            </w:r>
          </w:p>
        </w:tc>
        <w:tc>
          <w:tcPr>
            <w:tcW w:w="1440" w:type="dxa"/>
            <w:tcBorders>
              <w:top w:val="nil"/>
              <w:left w:val="nil"/>
              <w:bottom w:val="single" w:sz="4" w:space="0" w:color="auto"/>
              <w:right w:val="single" w:sz="4" w:space="0" w:color="auto"/>
            </w:tcBorders>
            <w:shd w:val="clear" w:color="auto" w:fill="auto"/>
            <w:noWrap/>
            <w:vAlign w:val="bottom"/>
            <w:hideMark/>
          </w:tcPr>
          <w:p w14:paraId="7BB598DF" w14:textId="77777777" w:rsidR="00311986" w:rsidRPr="00311986" w:rsidRDefault="00311986" w:rsidP="00311986">
            <w:pPr>
              <w:spacing w:after="0" w:line="240" w:lineRule="auto"/>
              <w:jc w:val="center"/>
              <w:rPr>
                <w:rFonts w:eastAsia="Times New Roman" w:cstheme="minorHAnsi"/>
                <w:color w:val="000000"/>
                <w:lang w:eastAsia="en-GB"/>
              </w:rPr>
            </w:pPr>
            <w:r w:rsidRPr="00311986">
              <w:rPr>
                <w:rFonts w:eastAsia="Times New Roman" w:cstheme="minorHAnsi"/>
                <w:color w:val="000000"/>
                <w:lang w:eastAsia="en-GB"/>
              </w:rPr>
              <w:t>£40.00</w:t>
            </w:r>
          </w:p>
        </w:tc>
      </w:tr>
      <w:tr w:rsidR="00311986" w:rsidRPr="00311986" w14:paraId="6CC9F64D" w14:textId="77777777" w:rsidTr="0031198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7B3E341A" w14:textId="672B80F7" w:rsidR="00311986" w:rsidRPr="00311986" w:rsidRDefault="00311986" w:rsidP="00311986">
            <w:pPr>
              <w:spacing w:after="0" w:line="240" w:lineRule="auto"/>
              <w:jc w:val="right"/>
              <w:rPr>
                <w:rFonts w:eastAsia="Times New Roman" w:cstheme="minorHAnsi"/>
                <w:b/>
                <w:bCs/>
                <w:color w:val="000000"/>
                <w:lang w:eastAsia="en-GB"/>
              </w:rPr>
            </w:pPr>
            <w:r w:rsidRPr="00311986">
              <w:rPr>
                <w:rFonts w:eastAsia="Times New Roman" w:cstheme="minorHAnsi"/>
                <w:b/>
                <w:bCs/>
                <w:color w:val="000000"/>
                <w:lang w:eastAsia="en-GB"/>
              </w:rPr>
              <w:t xml:space="preserve">TOTAL </w:t>
            </w:r>
            <w:r w:rsidRPr="00D626EE">
              <w:rPr>
                <w:rFonts w:eastAsia="Times New Roman" w:cstheme="minorHAnsi"/>
                <w:b/>
                <w:bCs/>
                <w:color w:val="000000"/>
                <w:lang w:eastAsia="en-GB"/>
              </w:rPr>
              <w:t>EXPENDITURE</w:t>
            </w:r>
          </w:p>
        </w:tc>
        <w:tc>
          <w:tcPr>
            <w:tcW w:w="1440" w:type="dxa"/>
            <w:tcBorders>
              <w:top w:val="nil"/>
              <w:left w:val="nil"/>
              <w:bottom w:val="single" w:sz="4" w:space="0" w:color="auto"/>
              <w:right w:val="single" w:sz="4" w:space="0" w:color="auto"/>
            </w:tcBorders>
            <w:shd w:val="clear" w:color="auto" w:fill="auto"/>
            <w:noWrap/>
            <w:vAlign w:val="bottom"/>
            <w:hideMark/>
          </w:tcPr>
          <w:p w14:paraId="1C61BE30" w14:textId="77777777" w:rsidR="00311986" w:rsidRPr="00311986" w:rsidRDefault="00311986" w:rsidP="00311986">
            <w:pPr>
              <w:spacing w:after="0" w:line="240" w:lineRule="auto"/>
              <w:jc w:val="center"/>
              <w:rPr>
                <w:rFonts w:eastAsia="Times New Roman" w:cstheme="minorHAnsi"/>
                <w:b/>
                <w:bCs/>
                <w:color w:val="000000"/>
                <w:lang w:eastAsia="en-GB"/>
              </w:rPr>
            </w:pPr>
            <w:r w:rsidRPr="00311986">
              <w:rPr>
                <w:rFonts w:eastAsia="Times New Roman" w:cstheme="minorHAnsi"/>
                <w:b/>
                <w:bCs/>
                <w:color w:val="000000"/>
                <w:lang w:eastAsia="en-GB"/>
              </w:rPr>
              <w:t>£3,414.00</w:t>
            </w:r>
          </w:p>
        </w:tc>
      </w:tr>
    </w:tbl>
    <w:p w14:paraId="4AC14ADC" w14:textId="4A52C811" w:rsidR="00311986" w:rsidRPr="00D626EE" w:rsidRDefault="00311986" w:rsidP="00311986">
      <w:pPr>
        <w:shd w:val="clear" w:color="auto" w:fill="FFFFFF"/>
        <w:spacing w:after="0" w:line="240" w:lineRule="auto"/>
        <w:textAlignment w:val="baseline"/>
        <w:rPr>
          <w:rFonts w:eastAsia="Times New Roman" w:cstheme="minorHAnsi"/>
          <w:color w:val="000000"/>
          <w:lang w:eastAsia="en-GB"/>
        </w:rPr>
      </w:pPr>
    </w:p>
    <w:p w14:paraId="64D1FE81" w14:textId="5BF35297" w:rsidR="003478A9" w:rsidRPr="00D626EE" w:rsidRDefault="003478A9" w:rsidP="00311986">
      <w:pPr>
        <w:shd w:val="clear" w:color="auto" w:fill="FFFFFF"/>
        <w:spacing w:after="0" w:line="240" w:lineRule="auto"/>
        <w:textAlignment w:val="baseline"/>
        <w:rPr>
          <w:rFonts w:eastAsia="Times New Roman" w:cstheme="minorHAnsi"/>
          <w:color w:val="000000"/>
          <w:lang w:eastAsia="en-GB"/>
        </w:rPr>
      </w:pPr>
      <w:r w:rsidRPr="00D626EE">
        <w:rPr>
          <w:rFonts w:eastAsia="Times New Roman" w:cstheme="minorHAnsi"/>
          <w:color w:val="000000"/>
          <w:lang w:eastAsia="en-GB"/>
        </w:rPr>
        <w:lastRenderedPageBreak/>
        <w:t xml:space="preserve">As in previous years, the </w:t>
      </w:r>
      <w:bookmarkStart w:id="0" w:name="_GoBack"/>
      <w:bookmarkEnd w:id="0"/>
      <w:r w:rsidRPr="00D626EE">
        <w:rPr>
          <w:rFonts w:eastAsia="Times New Roman" w:cstheme="minorHAnsi"/>
          <w:color w:val="000000"/>
          <w:lang w:eastAsia="en-GB"/>
        </w:rPr>
        <w:t xml:space="preserve">PFA continued to allocate £200 per class to fund resources and </w:t>
      </w:r>
      <w:r w:rsidR="0004265D" w:rsidRPr="00D626EE">
        <w:rPr>
          <w:rFonts w:eastAsia="Times New Roman" w:cstheme="minorHAnsi"/>
          <w:color w:val="000000"/>
          <w:lang w:eastAsia="en-GB"/>
        </w:rPr>
        <w:t>activities</w:t>
      </w:r>
      <w:r w:rsidRPr="00D626EE">
        <w:rPr>
          <w:rFonts w:eastAsia="Times New Roman" w:cstheme="minorHAnsi"/>
          <w:color w:val="000000"/>
          <w:lang w:eastAsia="en-GB"/>
        </w:rPr>
        <w:t xml:space="preserve">. The spending on book banding reflected </w:t>
      </w:r>
      <w:r w:rsidR="00413789">
        <w:rPr>
          <w:rFonts w:eastAsia="Times New Roman" w:cstheme="minorHAnsi"/>
          <w:color w:val="000000"/>
          <w:lang w:eastAsia="en-GB"/>
        </w:rPr>
        <w:t>one of the</w:t>
      </w:r>
      <w:r w:rsidRPr="00D626EE">
        <w:rPr>
          <w:rFonts w:eastAsia="Times New Roman" w:cstheme="minorHAnsi"/>
          <w:color w:val="000000"/>
          <w:lang w:eastAsia="en-GB"/>
        </w:rPr>
        <w:t xml:space="preserve"> priorit</w:t>
      </w:r>
      <w:r w:rsidR="00413789">
        <w:rPr>
          <w:rFonts w:eastAsia="Times New Roman" w:cstheme="minorHAnsi"/>
          <w:color w:val="000000"/>
          <w:lang w:eastAsia="en-GB"/>
        </w:rPr>
        <w:t>ies</w:t>
      </w:r>
      <w:r w:rsidRPr="00D626EE">
        <w:rPr>
          <w:rFonts w:eastAsia="Times New Roman" w:cstheme="minorHAnsi"/>
          <w:color w:val="000000"/>
          <w:lang w:eastAsia="en-GB"/>
        </w:rPr>
        <w:t xml:space="preserve"> of the new headteacher, Mr Abbott</w:t>
      </w:r>
      <w:r w:rsidR="00413789">
        <w:rPr>
          <w:rFonts w:eastAsia="Times New Roman" w:cstheme="minorHAnsi"/>
          <w:color w:val="000000"/>
          <w:lang w:eastAsia="en-GB"/>
        </w:rPr>
        <w:t>, to</w:t>
      </w:r>
      <w:r w:rsidRPr="00D626EE">
        <w:rPr>
          <w:rFonts w:eastAsia="Times New Roman" w:cstheme="minorHAnsi"/>
          <w:color w:val="000000"/>
          <w:lang w:eastAsia="en-GB"/>
        </w:rPr>
        <w:t xml:space="preserve"> ensur</w:t>
      </w:r>
      <w:r w:rsidR="00413789">
        <w:rPr>
          <w:rFonts w:eastAsia="Times New Roman" w:cstheme="minorHAnsi"/>
          <w:color w:val="000000"/>
          <w:lang w:eastAsia="en-GB"/>
        </w:rPr>
        <w:t>e</w:t>
      </w:r>
      <w:r w:rsidRPr="00D626EE">
        <w:rPr>
          <w:rFonts w:eastAsia="Times New Roman" w:cstheme="minorHAnsi"/>
          <w:color w:val="000000"/>
          <w:lang w:eastAsia="en-GB"/>
        </w:rPr>
        <w:t xml:space="preserve"> that children were accessing books in class and the library appropriate to their reading level. A lack of SEND resources was identified by the new SEND Lead Mrs Slater and the PFA was asked to contribute more than its usual £200 per year. </w:t>
      </w:r>
      <w:r w:rsidR="00413789">
        <w:rPr>
          <w:rFonts w:eastAsia="Times New Roman" w:cstheme="minorHAnsi"/>
          <w:color w:val="000000"/>
          <w:lang w:eastAsia="en-GB"/>
        </w:rPr>
        <w:t xml:space="preserve">Funding for </w:t>
      </w:r>
      <w:r w:rsidRPr="00D626EE">
        <w:rPr>
          <w:rFonts w:eastAsia="Times New Roman" w:cstheme="minorHAnsi"/>
          <w:color w:val="000000"/>
          <w:lang w:eastAsia="en-GB"/>
        </w:rPr>
        <w:t xml:space="preserve">a PA system and </w:t>
      </w:r>
      <w:r w:rsidR="00413789">
        <w:rPr>
          <w:rFonts w:eastAsia="Times New Roman" w:cstheme="minorHAnsi"/>
          <w:color w:val="000000"/>
          <w:lang w:eastAsia="en-GB"/>
        </w:rPr>
        <w:t xml:space="preserve">the </w:t>
      </w:r>
      <w:r w:rsidRPr="00D626EE">
        <w:rPr>
          <w:rFonts w:eastAsia="Times New Roman" w:cstheme="minorHAnsi"/>
          <w:color w:val="000000"/>
          <w:lang w:eastAsia="en-GB"/>
        </w:rPr>
        <w:t xml:space="preserve">Divergent Drama theatre workshop reflected the lack of funding in school for </w:t>
      </w:r>
      <w:r w:rsidR="0004265D" w:rsidRPr="00D626EE">
        <w:rPr>
          <w:rFonts w:eastAsia="Times New Roman" w:cstheme="minorHAnsi"/>
          <w:color w:val="000000"/>
          <w:lang w:eastAsia="en-GB"/>
        </w:rPr>
        <w:t>creative and performing arts. In contrast to previous years, the PFA was asked to contribute less towards t</w:t>
      </w:r>
      <w:r w:rsidR="00413789">
        <w:rPr>
          <w:rFonts w:eastAsia="Times New Roman" w:cstheme="minorHAnsi"/>
          <w:color w:val="000000"/>
          <w:lang w:eastAsia="en-GB"/>
        </w:rPr>
        <w:t>he cost of t</w:t>
      </w:r>
      <w:r w:rsidR="0004265D" w:rsidRPr="00D626EE">
        <w:rPr>
          <w:rFonts w:eastAsia="Times New Roman" w:cstheme="minorHAnsi"/>
          <w:color w:val="000000"/>
          <w:lang w:eastAsia="en-GB"/>
        </w:rPr>
        <w:t>ransport for school trips in 2018/19. This is because the school has an arrangement which will continue in 2019/20 to hire the Priory</w:t>
      </w:r>
      <w:r w:rsidR="00413789">
        <w:rPr>
          <w:rFonts w:eastAsia="Times New Roman" w:cstheme="minorHAnsi"/>
          <w:color w:val="000000"/>
          <w:lang w:eastAsia="en-GB"/>
        </w:rPr>
        <w:t xml:space="preserve"> School</w:t>
      </w:r>
      <w:r w:rsidR="0004265D" w:rsidRPr="00D626EE">
        <w:rPr>
          <w:rFonts w:eastAsia="Times New Roman" w:cstheme="minorHAnsi"/>
          <w:color w:val="000000"/>
          <w:lang w:eastAsia="en-GB"/>
        </w:rPr>
        <w:t xml:space="preserve"> minibuses at much lower cost than coaches. The support of the PFA has been recognised </w:t>
      </w:r>
      <w:r w:rsidR="00413789">
        <w:rPr>
          <w:rFonts w:eastAsia="Times New Roman" w:cstheme="minorHAnsi"/>
          <w:color w:val="000000"/>
          <w:lang w:eastAsia="en-GB"/>
        </w:rPr>
        <w:t xml:space="preserve">throughout the year </w:t>
      </w:r>
      <w:r w:rsidR="0004265D" w:rsidRPr="00D626EE">
        <w:rPr>
          <w:rFonts w:eastAsia="Times New Roman" w:cstheme="minorHAnsi"/>
          <w:color w:val="000000"/>
          <w:lang w:eastAsia="en-GB"/>
        </w:rPr>
        <w:t>by the headteacher</w:t>
      </w:r>
      <w:r w:rsidR="00413789">
        <w:rPr>
          <w:rFonts w:eastAsia="Times New Roman" w:cstheme="minorHAnsi"/>
          <w:color w:val="000000"/>
          <w:lang w:eastAsia="en-GB"/>
        </w:rPr>
        <w:t xml:space="preserve">, </w:t>
      </w:r>
      <w:r w:rsidR="0004265D" w:rsidRPr="00D626EE">
        <w:rPr>
          <w:rFonts w:eastAsia="Times New Roman" w:cstheme="minorHAnsi"/>
          <w:color w:val="000000"/>
          <w:lang w:eastAsia="en-GB"/>
        </w:rPr>
        <w:t>staff</w:t>
      </w:r>
      <w:r w:rsidR="00413789">
        <w:rPr>
          <w:rFonts w:eastAsia="Times New Roman" w:cstheme="minorHAnsi"/>
          <w:color w:val="000000"/>
          <w:lang w:eastAsia="en-GB"/>
        </w:rPr>
        <w:t xml:space="preserve"> and governors</w:t>
      </w:r>
      <w:r w:rsidR="0004265D" w:rsidRPr="00D626EE">
        <w:rPr>
          <w:rFonts w:eastAsia="Times New Roman" w:cstheme="minorHAnsi"/>
          <w:color w:val="000000"/>
          <w:lang w:eastAsia="en-GB"/>
        </w:rPr>
        <w:t>.</w:t>
      </w:r>
    </w:p>
    <w:p w14:paraId="516FD532" w14:textId="77777777" w:rsidR="003478A9" w:rsidRPr="002D3D64" w:rsidRDefault="003478A9" w:rsidP="00311986">
      <w:pPr>
        <w:shd w:val="clear" w:color="auto" w:fill="FFFFFF"/>
        <w:spacing w:after="0" w:line="240" w:lineRule="auto"/>
        <w:textAlignment w:val="baseline"/>
        <w:rPr>
          <w:rFonts w:eastAsia="Times New Roman" w:cstheme="minorHAnsi"/>
          <w:color w:val="000000"/>
          <w:lang w:eastAsia="en-GB"/>
        </w:rPr>
      </w:pPr>
    </w:p>
    <w:p w14:paraId="1911319A" w14:textId="59EE2589" w:rsidR="002D3D64" w:rsidRPr="00D626EE" w:rsidRDefault="002D3D64" w:rsidP="0004265D">
      <w:pPr>
        <w:shd w:val="clear" w:color="auto" w:fill="FFFFFF"/>
        <w:spacing w:after="0" w:line="240" w:lineRule="auto"/>
        <w:textAlignment w:val="baseline"/>
        <w:rPr>
          <w:rFonts w:cstheme="minorHAnsi"/>
        </w:rPr>
      </w:pPr>
      <w:r w:rsidRPr="002D3D64">
        <w:rPr>
          <w:rFonts w:eastAsia="Times New Roman" w:cstheme="minorHAnsi"/>
          <w:color w:val="000000"/>
          <w:lang w:eastAsia="en-GB"/>
        </w:rPr>
        <w:t xml:space="preserve">The current bank balance </w:t>
      </w:r>
      <w:r w:rsidR="0004265D" w:rsidRPr="00D626EE">
        <w:rPr>
          <w:rFonts w:eastAsia="Times New Roman" w:cstheme="minorHAnsi"/>
          <w:color w:val="000000"/>
          <w:lang w:eastAsia="en-GB"/>
        </w:rPr>
        <w:t>is £2,953.04.</w:t>
      </w:r>
    </w:p>
    <w:p w14:paraId="3C2591E8" w14:textId="2022D7EE" w:rsidR="0004265D" w:rsidRPr="00D626EE" w:rsidRDefault="0004265D" w:rsidP="002D3D64">
      <w:pPr>
        <w:rPr>
          <w:rFonts w:cstheme="minorHAnsi"/>
        </w:rPr>
      </w:pPr>
    </w:p>
    <w:p w14:paraId="73C29329" w14:textId="509071B6" w:rsidR="0004265D" w:rsidRPr="00D626EE" w:rsidRDefault="0004265D" w:rsidP="002D3D64">
      <w:pPr>
        <w:rPr>
          <w:rFonts w:cstheme="minorHAnsi"/>
        </w:rPr>
      </w:pPr>
      <w:r w:rsidRPr="00D626EE">
        <w:rPr>
          <w:rFonts w:cstheme="minorHAnsi"/>
        </w:rPr>
        <w:t>Thank you to everyone who has supported the PFA and who will continue to do so in 2019/20.</w:t>
      </w:r>
    </w:p>
    <w:sectPr w:rsidR="0004265D" w:rsidRPr="00D626EE" w:rsidSect="009B45BC">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E3174"/>
    <w:multiLevelType w:val="multilevel"/>
    <w:tmpl w:val="B3C0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2E1BD3"/>
    <w:multiLevelType w:val="multilevel"/>
    <w:tmpl w:val="4064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D64"/>
    <w:rsid w:val="0004265D"/>
    <w:rsid w:val="000F6C1E"/>
    <w:rsid w:val="00267AE8"/>
    <w:rsid w:val="002D3D64"/>
    <w:rsid w:val="00311986"/>
    <w:rsid w:val="003478A9"/>
    <w:rsid w:val="00413789"/>
    <w:rsid w:val="00540067"/>
    <w:rsid w:val="009B45BC"/>
    <w:rsid w:val="00D626EE"/>
    <w:rsid w:val="00E11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C58C"/>
  <w15:chartTrackingRefBased/>
  <w15:docId w15:val="{3D343163-9FFE-484D-B279-A92AEDD4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3D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D64"/>
    <w:rPr>
      <w:b/>
      <w:bCs/>
    </w:rPr>
  </w:style>
  <w:style w:type="character" w:styleId="Hyperlink">
    <w:name w:val="Hyperlink"/>
    <w:basedOn w:val="DefaultParagraphFont"/>
    <w:uiPriority w:val="99"/>
    <w:unhideWhenUsed/>
    <w:rsid w:val="002D3D64"/>
    <w:rPr>
      <w:color w:val="0000FF"/>
      <w:u w:val="single"/>
    </w:rPr>
  </w:style>
  <w:style w:type="character" w:styleId="UnresolvedMention">
    <w:name w:val="Unresolved Mention"/>
    <w:basedOn w:val="DefaultParagraphFont"/>
    <w:uiPriority w:val="99"/>
    <w:semiHidden/>
    <w:unhideWhenUsed/>
    <w:rsid w:val="002D3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43519">
      <w:bodyDiv w:val="1"/>
      <w:marLeft w:val="0"/>
      <w:marRight w:val="0"/>
      <w:marTop w:val="0"/>
      <w:marBottom w:val="0"/>
      <w:divBdr>
        <w:top w:val="none" w:sz="0" w:space="0" w:color="auto"/>
        <w:left w:val="none" w:sz="0" w:space="0" w:color="auto"/>
        <w:bottom w:val="none" w:sz="0" w:space="0" w:color="auto"/>
        <w:right w:val="none" w:sz="0" w:space="0" w:color="auto"/>
      </w:divBdr>
    </w:div>
    <w:div w:id="1074475950">
      <w:bodyDiv w:val="1"/>
      <w:marLeft w:val="0"/>
      <w:marRight w:val="0"/>
      <w:marTop w:val="0"/>
      <w:marBottom w:val="0"/>
      <w:divBdr>
        <w:top w:val="none" w:sz="0" w:space="0" w:color="auto"/>
        <w:left w:val="none" w:sz="0" w:space="0" w:color="auto"/>
        <w:bottom w:val="none" w:sz="0" w:space="0" w:color="auto"/>
        <w:right w:val="none" w:sz="0" w:space="0" w:color="auto"/>
      </w:divBdr>
    </w:div>
    <w:div w:id="1143355936">
      <w:bodyDiv w:val="1"/>
      <w:marLeft w:val="0"/>
      <w:marRight w:val="0"/>
      <w:marTop w:val="0"/>
      <w:marBottom w:val="0"/>
      <w:divBdr>
        <w:top w:val="none" w:sz="0" w:space="0" w:color="auto"/>
        <w:left w:val="none" w:sz="0" w:space="0" w:color="auto"/>
        <w:bottom w:val="none" w:sz="0" w:space="0" w:color="auto"/>
        <w:right w:val="none" w:sz="0" w:space="0" w:color="auto"/>
      </w:divBdr>
    </w:div>
    <w:div w:id="207481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amstonschool.com/parents-friends-association-pfa/" TargetMode="External"/><Relationship Id="rId5" Type="http://schemas.openxmlformats.org/officeDocument/2006/relationships/hyperlink" Target="http://www.parentkind.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Vernon</dc:creator>
  <cp:keywords/>
  <dc:description/>
  <cp:lastModifiedBy>Lucy Vernon</cp:lastModifiedBy>
  <cp:revision>4</cp:revision>
  <dcterms:created xsi:type="dcterms:W3CDTF">2019-11-28T12:10:00Z</dcterms:created>
  <dcterms:modified xsi:type="dcterms:W3CDTF">2019-11-28T16:53:00Z</dcterms:modified>
</cp:coreProperties>
</file>